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3C11" w14:textId="156C7144" w:rsidR="00692BD3" w:rsidRPr="00B6154C" w:rsidRDefault="00692BD3" w:rsidP="00692BD3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  <w:r w:rsidRPr="00B6154C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 xml:space="preserve">Załącznik nr </w:t>
      </w:r>
      <w:r w:rsidR="00F470BC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>2</w:t>
      </w:r>
    </w:p>
    <w:p w14:paraId="59D82A4C" w14:textId="77777777" w:rsidR="00692BD3" w:rsidRPr="00692BD3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0"/>
          <w:u w:val="single"/>
          <w14:ligatures w14:val="none"/>
        </w:rPr>
      </w:pPr>
    </w:p>
    <w:p w14:paraId="54DB8272" w14:textId="77777777" w:rsidR="00692BD3" w:rsidRPr="00B6154C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</w:p>
    <w:p w14:paraId="04282B48" w14:textId="77777777" w:rsidR="00692BD3" w:rsidRPr="00B6154C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  <w:r w:rsidRPr="00B6154C"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  <w:t>OCHRONA DANYCH OSOBOWYCH</w:t>
      </w:r>
    </w:p>
    <w:p w14:paraId="597F8DA7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D6A2BDE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KLAUZULA INFORMACYJNA O PRZETWARZANIU DANYCH OSOBOWYCH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14:paraId="3D21A237" w14:textId="0DC87996" w:rsidR="00692BD3" w:rsidRPr="009E0B44" w:rsidRDefault="00692BD3" w:rsidP="00692BD3">
      <w:pPr>
        <w:spacing w:after="240" w:line="276" w:lineRule="auto"/>
        <w:ind w:left="-29" w:right="-19"/>
        <w:jc w:val="both"/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Rozporządzeniem Parlamentu Europejskiego i Rady (UE) 2016/679 z dnia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27 kwietnia 2016 r</w:t>
      </w:r>
      <w:r w:rsidRPr="00692BD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 xml:space="preserve">. w sprawie ochrony osób fizycznych w związku z przetwarzaniem danych </w:t>
      </w:r>
      <w:r w:rsidRPr="009E0B44">
        <w:rPr>
          <w:rFonts w:ascii="Times New Roman" w:eastAsia="Times New Roman" w:hAnsi="Times New Roman" w:cs="Times New Roman"/>
          <w:bCs/>
          <w:i/>
          <w:iCs/>
          <w:kern w:val="0"/>
          <w:szCs w:val="22"/>
          <w:lang w:eastAsia="pl-PL"/>
          <w14:ligatures w14:val="none"/>
        </w:rPr>
        <w:t>osobowych i w sprawie swobodnego przepływu takich danych oraz uchylenia dyrektywy 95/46/WE (ogólne rozporządzenie o ochronie danych)</w:t>
      </w: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(Dz. Urz. UE L Nr 119, z </w:t>
      </w:r>
      <w:proofErr w:type="spellStart"/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późn</w:t>
      </w:r>
      <w:proofErr w:type="spellEnd"/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. zm.), zwanego dalej „RODO”</w:t>
      </w:r>
      <w:r w:rsidR="002F4541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.</w:t>
      </w:r>
    </w:p>
    <w:p w14:paraId="4E58E528" w14:textId="60A0C3AA" w:rsidR="00692BD3" w:rsidRPr="009E0B44" w:rsidRDefault="00692BD3" w:rsidP="0044484E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</w:pPr>
      <w:r w:rsidRPr="009E0B44">
        <w:rPr>
          <w:rFonts w:ascii="Times New Roman" w:eastAsia="Times New Roman" w:hAnsi="Times New Roman" w:cs="Times New Roman"/>
          <w:b/>
          <w:kern w:val="0"/>
          <w:szCs w:val="22"/>
          <w:lang w:eastAsia="pl-PL"/>
          <w14:ligatures w14:val="none"/>
        </w:rPr>
        <w:t xml:space="preserve">Administratorem danych osobowych w </w:t>
      </w:r>
      <w:r w:rsidR="0044484E" w:rsidRPr="009E0B44">
        <w:rPr>
          <w:rFonts w:ascii="Times New Roman" w:eastAsia="Times New Roman" w:hAnsi="Times New Roman" w:cs="Times New Roman"/>
          <w:b/>
          <w:bCs/>
          <w:kern w:val="0"/>
          <w:szCs w:val="22"/>
          <w:lang w:eastAsia="pl-PL"/>
          <w14:ligatures w14:val="none"/>
        </w:rPr>
        <w:t>KWP w Bydgoszczy</w:t>
      </w:r>
      <w:r w:rsidR="0044484E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jest Komendant Wojewódzki Policji w Bydgoszczy z siedzibą przy Al. Powstańców Wielkopolskich 7, </w:t>
      </w:r>
      <w:r w:rsidR="0044484E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br/>
        <w:t>85-090 Bydgoszcz.</w:t>
      </w:r>
    </w:p>
    <w:p w14:paraId="4BB46810" w14:textId="6B7A0A67" w:rsidR="00C518F7" w:rsidRPr="009E0B44" w:rsidRDefault="00692BD3" w:rsidP="00C518F7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</w:pP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Nadzór nad prawidłowym przetwarzaniem danych osobowych w Komendzie 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Wojewódzkiej</w:t>
      </w: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Policji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w Bydgoszczy</w:t>
      </w: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sprawuje inspektor ochrony danych osobowych</w:t>
      </w:r>
      <w:r w:rsidR="00B6154C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: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</w:t>
      </w:r>
      <w:r w:rsidR="00455DF2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br/>
        <w:t xml:space="preserve">mł. 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insp. Joanna Papiernik; e-mail:iod.kwp@bg.policja.gov.pl,</w:t>
      </w:r>
      <w:r w:rsidR="00455DF2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osobą zastępującą inspektora ochrony danych w Komendzie Wojewódzkiej Policji w Bydgoszczy jest </w:t>
      </w:r>
      <w:r w:rsidR="00455DF2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podinsp</w:t>
      </w:r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. Wojciech </w:t>
      </w:r>
      <w:proofErr w:type="spellStart"/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Apiecionek</w:t>
      </w:r>
      <w:proofErr w:type="spellEnd"/>
      <w:r w:rsidR="00C518F7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; e- mail: iod.kwp@bg.policja.gov.pl</w:t>
      </w:r>
    </w:p>
    <w:p w14:paraId="3D648D3C" w14:textId="3FC5BC82" w:rsidR="00692BD3" w:rsidRPr="009E0B44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contextualSpacing/>
        <w:jc w:val="both"/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</w:pP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Dane osobowe uczestników</w:t>
      </w:r>
      <w:r w:rsidR="00F470BC"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 xml:space="preserve"> </w:t>
      </w:r>
      <w:r w:rsidRPr="009E0B44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 xml:space="preserve">Konkursu „Odblaskowa Szkoła” 2026, o których mowa w Regulaminie </w:t>
      </w:r>
      <w:r w:rsidR="00F470BC" w:rsidRPr="009E0B44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 xml:space="preserve">Wojewódzkiego Etapu </w:t>
      </w:r>
      <w:r w:rsidRPr="009E0B44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 xml:space="preserve">Konkursu pn. „Odblaskowa Szkoła” 2026, na podstawie art. 6 ust 1 lit a RODO, </w:t>
      </w: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będą przetwarzane w celu:</w:t>
      </w:r>
    </w:p>
    <w:p w14:paraId="558B126F" w14:textId="77777777" w:rsidR="00692BD3" w:rsidRPr="009E0B44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</w:pP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wyłonienia laureatów konkursu,</w:t>
      </w:r>
    </w:p>
    <w:p w14:paraId="534F0BC8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9E0B44">
        <w:rPr>
          <w:rFonts w:ascii="Times New Roman" w:eastAsia="Times New Roman" w:hAnsi="Times New Roman" w:cs="Times New Roman"/>
          <w:bCs/>
          <w:kern w:val="0"/>
          <w:szCs w:val="22"/>
          <w:lang w:eastAsia="pl-PL"/>
          <w14:ligatures w14:val="none"/>
        </w:rPr>
        <w:t>publikacji wyników konkursu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</w:p>
    <w:p w14:paraId="1A83E13C" w14:textId="77777777" w:rsidR="00692BD3" w:rsidRPr="00692BD3" w:rsidRDefault="00692BD3" w:rsidP="00B6154C">
      <w:pPr>
        <w:numPr>
          <w:ilvl w:val="0"/>
          <w:numId w:val="2"/>
        </w:numPr>
        <w:spacing w:after="100" w:line="276" w:lineRule="auto"/>
        <w:ind w:left="850" w:right="-17" w:hanging="425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promocji działań w zakresie bezpieczeństwa w ruchu drogowym.</w:t>
      </w:r>
    </w:p>
    <w:p w14:paraId="50646BA6" w14:textId="6209B21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osobowe będą przechowywane przez okres niezbędny do realizacji celów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o których mowa w pkt 3, a następnie archiwizowane zgodnie z przepisami prawa.</w:t>
      </w:r>
    </w:p>
    <w:p w14:paraId="3782A9A1" w14:textId="25B8366D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Uczestnikom przysługuje: dostęp do danych, sprostowanie danych, ograniczenie przetwarzania, wniesienie sprzeciwu wobec przetwarzania, cofnięcia zgody</w:t>
      </w:r>
      <w:r w:rsidR="00887FA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w dowolnym momencie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.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ab/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 xml:space="preserve">Cofnięcie zgody nie będzie miało wpływu na zgodność z prawem przetwarzania, którego dokonano na podstawie zgody przed jej cofnięciem. </w:t>
      </w:r>
    </w:p>
    <w:p w14:paraId="2AB255AA" w14:textId="1BC4BE4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Prawo do wniesienia skargi do organu nadzorczego, którym jest Prezes U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rzędu Ochrony Danych Osobowych.</w:t>
      </w:r>
    </w:p>
    <w:p w14:paraId="168D1BE0" w14:textId="270CC798" w:rsid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Przekazane dane osobowe nie podlegają zautomatyzowanemu podejmowaniu decyzji,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w tym profilowaniu, o którym mowa w art. 22 ust. 1 i 4 RODO.</w:t>
      </w:r>
    </w:p>
    <w:p w14:paraId="766F2858" w14:textId="4D02BF87" w:rsidR="00E215DB" w:rsidRPr="00887FA3" w:rsidRDefault="00887FA3" w:rsidP="00887FA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osobowe nie będą przekazywane do państwa trzeciego  lub organizacji międzynarodowej. Podanie danych osobowych jest dobrowolne, ale konieczne dla celów, o których mowa w pkt 3.</w:t>
      </w:r>
      <w:bookmarkStart w:id="0" w:name="_GoBack"/>
      <w:bookmarkEnd w:id="0"/>
    </w:p>
    <w:sectPr w:rsidR="00E215DB" w:rsidRPr="00887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D3"/>
    <w:rsid w:val="001A1478"/>
    <w:rsid w:val="002F2D36"/>
    <w:rsid w:val="002F4541"/>
    <w:rsid w:val="0044484E"/>
    <w:rsid w:val="00455DF2"/>
    <w:rsid w:val="0048661E"/>
    <w:rsid w:val="005E6F54"/>
    <w:rsid w:val="00692BD3"/>
    <w:rsid w:val="006E1DFF"/>
    <w:rsid w:val="007B71A1"/>
    <w:rsid w:val="00835D4E"/>
    <w:rsid w:val="00887FA3"/>
    <w:rsid w:val="009E0B44"/>
    <w:rsid w:val="00B6154C"/>
    <w:rsid w:val="00C518F7"/>
    <w:rsid w:val="00CF11CA"/>
    <w:rsid w:val="00D45B0B"/>
    <w:rsid w:val="00DA5947"/>
    <w:rsid w:val="00E215DB"/>
    <w:rsid w:val="00F4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6769"/>
  <w15:chartTrackingRefBased/>
  <w15:docId w15:val="{4D79EB20-40DC-4E6F-AB45-864E676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18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Remigiusz Rakowski</cp:lastModifiedBy>
  <cp:revision>7</cp:revision>
  <cp:lastPrinted>2026-08-28T08:27:00Z</cp:lastPrinted>
  <dcterms:created xsi:type="dcterms:W3CDTF">2026-06-26T07:00:00Z</dcterms:created>
  <dcterms:modified xsi:type="dcterms:W3CDTF">2026-08-28T08:27:00Z</dcterms:modified>
</cp:coreProperties>
</file>